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72344C" w14:textId="19D36E24" w:rsidR="005408EB" w:rsidRPr="001D0551" w:rsidRDefault="007B52A9">
      <w:pPr>
        <w:rPr>
          <w:b/>
          <w:bCs/>
        </w:rPr>
      </w:pPr>
      <w:r w:rsidRPr="001D0551">
        <w:rPr>
          <w:b/>
          <w:bCs/>
        </w:rPr>
        <w:t>Część II Sprzęt multimedialny i oprogramowanie</w:t>
      </w:r>
    </w:p>
    <w:tbl>
      <w:tblPr>
        <w:tblW w:w="9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"/>
        <w:gridCol w:w="3022"/>
        <w:gridCol w:w="599"/>
        <w:gridCol w:w="900"/>
        <w:gridCol w:w="4880"/>
      </w:tblGrid>
      <w:tr w:rsidR="007B52A9" w:rsidRPr="00F80894" w14:paraId="087AEB7C" w14:textId="77777777" w:rsidTr="0015118D">
        <w:trPr>
          <w:trHeight w:val="576"/>
        </w:trPr>
        <w:tc>
          <w:tcPr>
            <w:tcW w:w="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5A5AF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lp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1ED1D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nazwa pomocy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23067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ilośc /szt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7A21C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komplet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2B29C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opis</w:t>
            </w:r>
          </w:p>
        </w:tc>
      </w:tr>
      <w:tr w:rsidR="007B52A9" w:rsidRPr="00F80894" w14:paraId="65721BCD" w14:textId="77777777" w:rsidTr="0015118D">
        <w:trPr>
          <w:trHeight w:val="576"/>
        </w:trPr>
        <w:tc>
          <w:tcPr>
            <w:tcW w:w="38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EA89B3B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302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558268F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monitor interaktywny 75cali</w:t>
            </w:r>
          </w:p>
        </w:tc>
        <w:tc>
          <w:tcPr>
            <w:tcW w:w="599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1CC2D2B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0ED8FB6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</w:tcPr>
          <w:p w14:paraId="34AED85D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</w:rPr>
            </w:pPr>
            <w:r w:rsidRPr="00F80894">
              <w:rPr>
                <w:rFonts w:ascii="Cambria" w:hAnsi="Cambria"/>
                <w:sz w:val="20"/>
                <w:szCs w:val="20"/>
              </w:rPr>
              <w:t>Monitor interaktywny 75” wraz z wbudowanym komputerem OPS.</w:t>
            </w:r>
          </w:p>
          <w:p w14:paraId="32AF37D0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</w:rPr>
            </w:pPr>
            <w:r w:rsidRPr="00F80894">
              <w:rPr>
                <w:rFonts w:ascii="Cambria" w:hAnsi="Cambria"/>
                <w:sz w:val="20"/>
                <w:szCs w:val="20"/>
              </w:rPr>
              <w:t>Minimalne parametry:</w:t>
            </w:r>
          </w:p>
          <w:p w14:paraId="06FCE53E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</w:rPr>
            </w:pPr>
            <w:r w:rsidRPr="00F80894">
              <w:rPr>
                <w:rFonts w:ascii="Cambria" w:hAnsi="Cambria"/>
                <w:sz w:val="20"/>
                <w:szCs w:val="20"/>
              </w:rPr>
              <w:t>- przekątna obrazu 75”</w:t>
            </w:r>
          </w:p>
          <w:p w14:paraId="2EF33FF9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</w:rPr>
            </w:pPr>
            <w:r w:rsidRPr="00F80894">
              <w:rPr>
                <w:rFonts w:ascii="Cambria" w:hAnsi="Cambria"/>
                <w:sz w:val="20"/>
                <w:szCs w:val="20"/>
              </w:rPr>
              <w:t>- rozdzielczość 4K</w:t>
            </w:r>
          </w:p>
          <w:p w14:paraId="44E9F761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</w:rPr>
            </w:pPr>
            <w:r w:rsidRPr="00F80894">
              <w:rPr>
                <w:rFonts w:ascii="Cambria" w:hAnsi="Cambria"/>
                <w:sz w:val="20"/>
                <w:szCs w:val="20"/>
              </w:rPr>
              <w:t>- pamięć RAM min 8GB</w:t>
            </w:r>
          </w:p>
          <w:p w14:paraId="5EC4241C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</w:rPr>
            </w:pPr>
            <w:r w:rsidRPr="00F80894">
              <w:rPr>
                <w:rFonts w:ascii="Cambria" w:hAnsi="Cambria"/>
                <w:sz w:val="20"/>
                <w:szCs w:val="20"/>
              </w:rPr>
              <w:t>- powłoka antybakteryjna</w:t>
            </w:r>
          </w:p>
          <w:p w14:paraId="25AA1C7E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</w:rPr>
            </w:pPr>
            <w:r w:rsidRPr="00F80894">
              <w:rPr>
                <w:rFonts w:ascii="Cambria" w:hAnsi="Cambria"/>
                <w:sz w:val="20"/>
                <w:szCs w:val="20"/>
              </w:rPr>
              <w:t>- filtr światła niebieskiego</w:t>
            </w:r>
          </w:p>
          <w:p w14:paraId="0A13CAD8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</w:rPr>
            </w:pPr>
            <w:r w:rsidRPr="00F80894">
              <w:rPr>
                <w:rFonts w:ascii="Cambria" w:hAnsi="Cambria"/>
                <w:sz w:val="20"/>
                <w:szCs w:val="20"/>
              </w:rPr>
              <w:t>- podłączanie za pomocą USB-C</w:t>
            </w:r>
          </w:p>
          <w:p w14:paraId="3459755F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</w:rPr>
            </w:pPr>
            <w:r w:rsidRPr="00F80894">
              <w:rPr>
                <w:rFonts w:ascii="Cambria" w:hAnsi="Cambria"/>
                <w:sz w:val="20"/>
                <w:szCs w:val="20"/>
              </w:rPr>
              <w:t>- wbudowany komputer OPS</w:t>
            </w:r>
          </w:p>
          <w:p w14:paraId="66F87A20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hAnsi="Cambria"/>
                <w:sz w:val="20"/>
                <w:szCs w:val="20"/>
              </w:rPr>
              <w:t>- wbudowane głośniki</w:t>
            </w:r>
          </w:p>
        </w:tc>
      </w:tr>
      <w:tr w:rsidR="007B52A9" w:rsidRPr="00F80894" w14:paraId="424FD4F3" w14:textId="77777777" w:rsidTr="0015118D">
        <w:trPr>
          <w:trHeight w:val="288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5A1832D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00325149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laptop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64FB45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083DD1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D384230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Laptop, przekątna ekranu min. 15”, rozdzielczość 1920x1080 pikseli, powłoka matrycy antyrefleksyjna, wielkość pamięci RAM min. 16 GB, liczba gniazd pamięci: 2 szt., ilość dysków: 1 SSD, pojemność dysku SSD min. 512 GB, karta graficzna zintegrowana, złącza 1 x USB, 1 x USB 3.2, 1 x USB typ-C, komunikacja Bluetooth, LAN, Wi-Fi. System operacyjny Windows 11. Seria procesowa Intel Core 15. Czytnik kart pamięci, głośniki, kamera, mikrofon, klawiatura, klawiatura numeryczna, klawiatura podświetlana, touchpad</w:t>
            </w:r>
          </w:p>
        </w:tc>
      </w:tr>
      <w:tr w:rsidR="001D0551" w:rsidRPr="00F80894" w14:paraId="0B8F7417" w14:textId="77777777" w:rsidTr="001D0551">
        <w:trPr>
          <w:trHeight w:val="288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EB220D0" w14:textId="56EC0F3B" w:rsidR="007B52A9" w:rsidRPr="00F80894" w:rsidRDefault="001D0551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302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42A1ADCB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robot edukacyjny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9523AE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786A95F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6</w:t>
            </w:r>
          </w:p>
        </w:tc>
        <w:tc>
          <w:tcPr>
            <w:tcW w:w="4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</w:tcPr>
          <w:p w14:paraId="741C6F36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Interdyscyplinarny robot edukacyjny w zestawie z kablem USB do ładowania, o konstrukcji zamkniętej, bez wystających kabli, w zestawie z podręcznikiem cyfrowym do pracy z robotem oraz dostępem do dedykowanej robotowi aplikacji, wyposażony w akumulator z czasem pracy minimum 7 godzin</w:t>
            </w:r>
          </w:p>
          <w:p w14:paraId="01E35252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Robot wyposażony minimalnie w następujące funkcje:</w:t>
            </w:r>
          </w:p>
          <w:p w14:paraId="08D9D641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- nagrywanie dźwięków, </w:t>
            </w:r>
          </w:p>
          <w:p w14:paraId="27FD3384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zmiana koloru czułków i oczu,</w:t>
            </w:r>
          </w:p>
          <w:p w14:paraId="37AE0664" w14:textId="77777777" w:rsidR="007B52A9" w:rsidRPr="00F80894" w:rsidRDefault="007B52A9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czujnik dźwięku</w:t>
            </w:r>
          </w:p>
          <w:p w14:paraId="2A3804CE" w14:textId="77777777" w:rsidR="007B52A9" w:rsidRPr="00F80894" w:rsidRDefault="007B52A9" w:rsidP="007B52A9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czujnik mierzenia kąta obrotu,</w:t>
            </w: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ab/>
            </w:r>
          </w:p>
          <w:p w14:paraId="421D2628" w14:textId="77777777" w:rsidR="007B52A9" w:rsidRPr="00F80894" w:rsidRDefault="007B52A9" w:rsidP="007B52A9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czujnik dotyku,</w:t>
            </w:r>
          </w:p>
          <w:p w14:paraId="734DA5C5" w14:textId="77777777" w:rsidR="007B52A9" w:rsidRPr="00F80894" w:rsidRDefault="007B52A9" w:rsidP="007B52A9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czujnik światła,</w:t>
            </w:r>
          </w:p>
          <w:p w14:paraId="04DD5D39" w14:textId="77777777" w:rsidR="007B52A9" w:rsidRPr="00F80894" w:rsidRDefault="007B52A9" w:rsidP="007B52A9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głośnik</w:t>
            </w:r>
          </w:p>
          <w:p w14:paraId="3B4E017D" w14:textId="77777777" w:rsidR="007B52A9" w:rsidRPr="00F80894" w:rsidRDefault="007B52A9" w:rsidP="007B52A9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czujnik wykrywania przeszkód</w:t>
            </w:r>
          </w:p>
          <w:p w14:paraId="3A9BF193" w14:textId="77777777" w:rsidR="007B52A9" w:rsidRPr="00F80894" w:rsidRDefault="007B52A9" w:rsidP="007B52A9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czujnik mierzenia odległości</w:t>
            </w:r>
          </w:p>
        </w:tc>
      </w:tr>
      <w:tr w:rsidR="001D0551" w:rsidRPr="00F80894" w14:paraId="74FC8E69" w14:textId="77777777" w:rsidTr="009243D6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046178" w14:textId="39113309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1C113C" w14:textId="28815B9D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nagłośnieniowy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CE0011" w14:textId="05A45760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E55AC7" w14:textId="0CB8C05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78181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Kompletny zestaw nagłośnieniowy składający się minimum z:</w:t>
            </w:r>
          </w:p>
          <w:p w14:paraId="68EFF8AB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- </w:t>
            </w:r>
            <w:r w:rsidRPr="00C466D3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kolumna pasywna </w:t>
            </w:r>
            <w:r w:rsidRPr="00F80894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min. </w:t>
            </w:r>
            <w:r w:rsidRPr="00C466D3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>12", 150W RMS / 600 W max x 1 sztuka;</w:t>
            </w:r>
          </w:p>
          <w:p w14:paraId="5923AAE9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- </w:t>
            </w:r>
            <w:r w:rsidRPr="00C466D3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>kolumna aktywna</w:t>
            </w:r>
            <w:r w:rsidRPr="00F80894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 min. </w:t>
            </w:r>
            <w:r w:rsidRPr="00C466D3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 12", 150W RMS / 600 W max x 1 sztuka;</w:t>
            </w:r>
          </w:p>
          <w:p w14:paraId="486090F9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- </w:t>
            </w:r>
            <w:r w:rsidRPr="00C466D3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>statywy kolumnowe x 2 sztuki;</w:t>
            </w:r>
          </w:p>
          <w:p w14:paraId="3BA6829D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- </w:t>
            </w:r>
            <w:r w:rsidRPr="00C466D3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>profesjonalne okablowanie do kolumny pasywnej 2;</w:t>
            </w:r>
          </w:p>
          <w:p w14:paraId="7DED98EC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- </w:t>
            </w:r>
            <w:r w:rsidRPr="00C466D3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profesjonalne okablowanie do kolumny aktywnej </w:t>
            </w:r>
          </w:p>
          <w:p w14:paraId="1F109869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- </w:t>
            </w:r>
            <w:r w:rsidRPr="00C466D3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profesjonalna skrzynka transportowa, zamykana, </w:t>
            </w:r>
          </w:p>
          <w:p w14:paraId="5AB3C597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- </w:t>
            </w:r>
            <w:r w:rsidRPr="00C466D3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2 kanałowy mikser z odtwarzaczem mp3, USB, SD i Bluetooth </w:t>
            </w:r>
          </w:p>
          <w:p w14:paraId="3DB01CB4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- </w:t>
            </w:r>
            <w:r w:rsidRPr="00C466D3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podwójny zestaw mikrofonów bezprzewodowych </w:t>
            </w:r>
          </w:p>
          <w:p w14:paraId="2849FFFB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- </w:t>
            </w:r>
            <w:r w:rsidRPr="00C466D3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>okablowanie skrzyni transportowej łączące mikrofony z mikserem</w:t>
            </w:r>
          </w:p>
          <w:p w14:paraId="30D84C86" w14:textId="39EE0AD0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 xml:space="preserve">- </w:t>
            </w:r>
            <w:r w:rsidRPr="00C466D3">
              <w:rPr>
                <w:rFonts w:ascii="Cambria" w:eastAsia="Times New Roman" w:hAnsi="Cambria" w:cs="Times New Roman"/>
                <w:color w:val="0D0D0D"/>
                <w:kern w:val="0"/>
                <w:sz w:val="20"/>
                <w:szCs w:val="20"/>
                <w:bdr w:val="none" w:sz="0" w:space="0" w:color="auto" w:frame="1"/>
                <w:lang w:eastAsia="pl-PL"/>
                <w14:ligatures w14:val="none"/>
              </w:rPr>
              <w:t>listwa zasilająca z włącznikiem</w:t>
            </w:r>
          </w:p>
        </w:tc>
      </w:tr>
      <w:tr w:rsidR="001D0551" w:rsidRPr="00F80894" w14:paraId="078DBC8D" w14:textId="77777777" w:rsidTr="009243D6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8A42F8" w14:textId="63DFA99F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5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380AE5" w14:textId="7C21A41A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urządzenie wielofunkcyjne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06D520" w14:textId="31A171C8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2AEFAF" w14:textId="1996D4B5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AEF6E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Urządzenie wielofunkcyjne.</w:t>
            </w:r>
          </w:p>
          <w:p w14:paraId="03703A56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Minimalne parametry urządzenia:</w:t>
            </w:r>
          </w:p>
          <w:p w14:paraId="037AB3E3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technologia druku: atramentowa, kolorowa</w:t>
            </w:r>
          </w:p>
          <w:p w14:paraId="1553B940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funkcje: drukarka, skaner, kopiarka</w:t>
            </w:r>
          </w:p>
          <w:p w14:paraId="47F67F0D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łączność bezprzewodowa</w:t>
            </w:r>
          </w:p>
          <w:p w14:paraId="5674F568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złącza LAN, USB typ B</w:t>
            </w:r>
          </w:p>
          <w:p w14:paraId="5FF76EE5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druk dwustronny automatyczny</w:t>
            </w:r>
          </w:p>
          <w:p w14:paraId="32663869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szybkość druku w czerni minimum 30 str/min</w:t>
            </w:r>
          </w:p>
          <w:p w14:paraId="168ED93B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szybkość druku w kolorze minimum 20 str/min</w:t>
            </w:r>
          </w:p>
          <w:p w14:paraId="0130720C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obsługiwane formaty minimum: A4, A5, A6, B5, C4, C6</w:t>
            </w:r>
          </w:p>
          <w:p w14:paraId="3A93E005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możliwość drukowania ze smartfona/tabletu</w:t>
            </w:r>
          </w:p>
          <w:p w14:paraId="6C39FC37" w14:textId="5605F95B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W zestawie z tuszami startowymi, instrukcją obsługi i kablem zasilającym.</w:t>
            </w:r>
          </w:p>
        </w:tc>
      </w:tr>
      <w:tr w:rsidR="001D0551" w:rsidRPr="00F80894" w14:paraId="01BAA466" w14:textId="77777777" w:rsidTr="009243D6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57A636" w14:textId="167B324C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6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901F9D" w14:textId="3E3BFFAF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Tablet graficzny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199425" w14:textId="1ECCBE6F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54F536" w14:textId="2FB26458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FBAB7" w14:textId="69C04A66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Piórkowy tablet graficzny kompatybilny z najpopularniejszym oprogramowaniem. Urządzenie dla osób prawo i leworęcznych. Obszar roboczy wielkości minimum 250x150 mm, rozdzielczość minimum 5000 lpi, ponad 8000 poziomów nacisku. W zestawie z bezprzewodowym i bezbateryjnym piórem, minimum 8 wkładów do pióra, podstawka pod pióro, kabel usb i instrukcja obsługi w języku polskim. </w:t>
            </w:r>
          </w:p>
        </w:tc>
      </w:tr>
      <w:tr w:rsidR="001D0551" w:rsidRPr="00F80894" w14:paraId="2A131BAB" w14:textId="77777777" w:rsidTr="009243D6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418D15" w14:textId="0F4558EA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7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CE4908" w14:textId="10F3215F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Mysz komputerowa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D47FC4" w14:textId="5A53E5B8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363D19" w14:textId="5FA0A420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2B915" w14:textId="30C54920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Optyczna mysz komputerowa, rozdzielczość 1200 DPI, interfejs USB, długość kabla min. 1,5 m, liczba przycisków 2, kółko przewijania, podświetlenie</w:t>
            </w:r>
          </w:p>
        </w:tc>
      </w:tr>
      <w:tr w:rsidR="001D0551" w:rsidRPr="00F80894" w14:paraId="0F1E9EBC" w14:textId="77777777" w:rsidTr="009243D6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193C13" w14:textId="7270D189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8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226D48" w14:textId="1B9320E0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Mikser 8-kanałowy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C74ED4" w14:textId="7660F974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27F59B" w14:textId="014ECD4F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6EE0C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Analogowy, 8-kanałowy mikser audio. Minimum 4 wejścia mono i minimum 2 wejścia stereo, gniazdo AUX, wyjście jack, gniazdo footswitch, gniazdo cinch. Kontrola poziomu sygnału minimum 99 wbudowanych efektów. Wbudowany port USB, możliwość obsługi technologii Bluetooth. </w:t>
            </w:r>
          </w:p>
          <w:p w14:paraId="3B870B7E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Zużycie energii 25W. </w:t>
            </w:r>
          </w:p>
          <w:p w14:paraId="710605EF" w14:textId="46D0AA81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Zasilanie: AC 100-240V, 50/60 Hz</w:t>
            </w:r>
          </w:p>
        </w:tc>
      </w:tr>
      <w:tr w:rsidR="001D0551" w:rsidRPr="00F80894" w14:paraId="6BEEC70A" w14:textId="77777777" w:rsidTr="009243D6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BC3DFB" w14:textId="6D236E60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9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29C0D" w14:textId="4E29E683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Statyw kolumnowy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497EB5" w14:textId="387D0CA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8EB362" w14:textId="305B2D13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CF38A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Mocny statyw kolumnowy z płynną regulacja wysokości w zakresie minimum od 120 cm do 160 cm i metalową podstawą. Składane nogi o maksymalnym rozstawie nie mniejszym niż 115 cm, zakończone antypoślizgowymi gumowymi nakładkami.</w:t>
            </w:r>
          </w:p>
          <w:p w14:paraId="588470F8" w14:textId="1B77D378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Maksymalne obciążenie minimum 50 kg.</w:t>
            </w:r>
          </w:p>
        </w:tc>
      </w:tr>
      <w:tr w:rsidR="001D0551" w:rsidRPr="00F80894" w14:paraId="37CC0957" w14:textId="77777777" w:rsidTr="009243D6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56A885" w14:textId="6E9CB2F1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8BC0B9" w14:textId="5EF8705E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Mikrofony nagłowne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6D3AD8" w14:textId="7BFBB4D0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774ECE" w14:textId="02549AA2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CF120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Minimalny skład zestawu:</w:t>
            </w:r>
          </w:p>
          <w:p w14:paraId="257B1BEA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- 2 mikrofony nagłowne</w:t>
            </w:r>
          </w:p>
          <w:p w14:paraId="7EEAAED3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- 2 nadajniki PT PRO MINI</w:t>
            </w:r>
          </w:p>
          <w:p w14:paraId="0C41D083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odbiornik z podwójnym systemem antenowym eliminującym zakłócenia falowe</w:t>
            </w:r>
          </w:p>
          <w:p w14:paraId="53E8EECE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- 2 przewody połączeniowe typu jack-jack</w:t>
            </w:r>
          </w:p>
          <w:p w14:paraId="2A1E3E09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zasilacz sieciowy minimum 12V</w:t>
            </w:r>
          </w:p>
          <w:p w14:paraId="653EBA01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Zakres częstotliwości 20Hz do 20 000 Hz</w:t>
            </w:r>
          </w:p>
          <w:p w14:paraId="3217029D" w14:textId="3272B74B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Czułość min, 40mV</w:t>
            </w:r>
          </w:p>
        </w:tc>
      </w:tr>
      <w:tr w:rsidR="001D0551" w:rsidRPr="00F80894" w14:paraId="468CD7C2" w14:textId="77777777" w:rsidTr="009243D6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8F3350" w14:textId="1C3FC5AF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11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B03C55" w14:textId="75EE868B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Kabel do spięcia kolumn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077288" w14:textId="5AAC7B94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C18362" w14:textId="260DCAFD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9EE03" w14:textId="7A3106CD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Przewód mikrofonowy/sygnałowy o długości min, 15 m, złącze 3 pin XLR</w:t>
            </w:r>
          </w:p>
        </w:tc>
      </w:tr>
      <w:tr w:rsidR="001D0551" w:rsidRPr="00F80894" w14:paraId="60AEF035" w14:textId="77777777" w:rsidTr="009243D6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3E122F" w14:textId="014D3793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12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4C4D58" w14:textId="45DEDDD5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Kable do spięcia miksera z kolumnami/mikrofonem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40129F" w14:textId="11F11BDC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1715BC" w14:textId="69C6747A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99B13" w14:textId="7D6F56F1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Przewód mikrofonowy/sygnałowy o długości min.6 m, złącze 3 pin XLR</w:t>
            </w:r>
          </w:p>
        </w:tc>
      </w:tr>
      <w:tr w:rsidR="001D0551" w:rsidRPr="00F80894" w14:paraId="1D12EFA9" w14:textId="77777777" w:rsidTr="009243D6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4205F5" w14:textId="2D52F98B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13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EB66A4" w14:textId="33674799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Kolumny nagłośnieniowe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CD64DD" w14:textId="1C328FBA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A35078" w14:textId="5AC08F90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05B9C" w14:textId="77777777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Minimum 15-calowy, dwudrożny głośnik o mocy minimum 2500W, funkcja Bluetooth i kontrola przez aplikację. </w:t>
            </w:r>
          </w:p>
          <w:p w14:paraId="2452F1CC" w14:textId="2DD73069" w:rsidR="001D0551" w:rsidRPr="00F80894" w:rsidRDefault="001D0551" w:rsidP="001D0551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Wbudowany procesor z minimum 4 trybami wykorzystania głośników, zintegrowany, minimum 3-kanałowy mikser</w:t>
            </w:r>
          </w:p>
        </w:tc>
      </w:tr>
    </w:tbl>
    <w:p w14:paraId="2A847127" w14:textId="77777777" w:rsidR="007B52A9" w:rsidRDefault="007B52A9"/>
    <w:p w14:paraId="345FE762" w14:textId="77777777" w:rsidR="007B52A9" w:rsidRPr="007B52A9" w:rsidRDefault="007B52A9" w:rsidP="007B52A9">
      <w:pPr>
        <w:tabs>
          <w:tab w:val="left" w:pos="1812"/>
        </w:tabs>
      </w:pPr>
      <w:r>
        <w:lastRenderedPageBreak/>
        <w:tab/>
      </w:r>
    </w:p>
    <w:sectPr w:rsidR="007B52A9" w:rsidRPr="007B52A9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671ADA" w14:textId="77777777" w:rsidR="000229EF" w:rsidRDefault="000229EF" w:rsidP="000229EF">
      <w:pPr>
        <w:spacing w:after="0" w:line="240" w:lineRule="auto"/>
      </w:pPr>
      <w:r>
        <w:separator/>
      </w:r>
    </w:p>
  </w:endnote>
  <w:endnote w:type="continuationSeparator" w:id="0">
    <w:p w14:paraId="666E0931" w14:textId="77777777" w:rsidR="000229EF" w:rsidRDefault="000229EF" w:rsidP="000229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B3C8E0" w14:textId="77777777" w:rsidR="000229EF" w:rsidRDefault="000229E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6230A6" w14:textId="77777777" w:rsidR="000229EF" w:rsidRDefault="000229E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379ABB" w14:textId="77777777" w:rsidR="000229EF" w:rsidRDefault="000229E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53E06F" w14:textId="77777777" w:rsidR="000229EF" w:rsidRDefault="000229EF" w:rsidP="000229EF">
      <w:pPr>
        <w:spacing w:after="0" w:line="240" w:lineRule="auto"/>
      </w:pPr>
      <w:r>
        <w:separator/>
      </w:r>
    </w:p>
  </w:footnote>
  <w:footnote w:type="continuationSeparator" w:id="0">
    <w:p w14:paraId="7459B599" w14:textId="77777777" w:rsidR="000229EF" w:rsidRDefault="000229EF" w:rsidP="000229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91434E" w14:textId="77777777" w:rsidR="000229EF" w:rsidRDefault="000229E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9C0EE2" w14:textId="7768887C" w:rsidR="000229EF" w:rsidRPr="000229EF" w:rsidRDefault="000229EF" w:rsidP="000229EF">
    <w:pPr>
      <w:pStyle w:val="Nagwek"/>
    </w:pPr>
    <w:r>
      <w:rPr>
        <w:noProof/>
      </w:rPr>
      <w:drawing>
        <wp:inline distT="0" distB="0" distL="0" distR="0" wp14:anchorId="00490199" wp14:editId="0BCF0A80">
          <wp:extent cx="5737860" cy="609600"/>
          <wp:effectExtent l="0" t="0" r="0" b="0"/>
          <wp:docPr id="2" name="Obraz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78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809AEB" w14:textId="77777777" w:rsidR="000229EF" w:rsidRDefault="000229EF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52A9"/>
    <w:rsid w:val="000229EF"/>
    <w:rsid w:val="001D0551"/>
    <w:rsid w:val="005408EB"/>
    <w:rsid w:val="007B52A9"/>
    <w:rsid w:val="00B141B6"/>
    <w:rsid w:val="00B81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F50399"/>
  <w15:chartTrackingRefBased/>
  <w15:docId w15:val="{3B3815A8-FC39-4583-8F58-8A2DBEC35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229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229EF"/>
  </w:style>
  <w:style w:type="paragraph" w:styleId="Stopka">
    <w:name w:val="footer"/>
    <w:basedOn w:val="Normalny"/>
    <w:link w:val="StopkaZnak"/>
    <w:uiPriority w:val="99"/>
    <w:unhideWhenUsed/>
    <w:rsid w:val="000229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229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655</Words>
  <Characters>3935</Characters>
  <Application>Microsoft Office Word</Application>
  <DocSecurity>0</DocSecurity>
  <Lines>32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Kłapeć</dc:creator>
  <cp:keywords/>
  <dc:description/>
  <cp:lastModifiedBy>Kłapeć Anita</cp:lastModifiedBy>
  <cp:revision>2</cp:revision>
  <dcterms:created xsi:type="dcterms:W3CDTF">2024-04-22T19:34:00Z</dcterms:created>
  <dcterms:modified xsi:type="dcterms:W3CDTF">2024-04-24T10:04:00Z</dcterms:modified>
</cp:coreProperties>
</file>